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80" w:line="276" w:lineRule="auto"/>
        <w:ind w:left="0" w:right="0" w:firstLine="0"/>
        <w:jc w:val="left"/>
        <w:rPr>
          <w:rFonts w:ascii="Calibri" w:cs="Calibri" w:eastAsia="Calibri" w:hAnsi="Calibri"/>
          <w:b w:val="1"/>
          <w:i w:val="0"/>
          <w:smallCaps w:val="0"/>
          <w:strike w:val="0"/>
          <w:color w:val="ff9900"/>
          <w:sz w:val="28"/>
          <w:szCs w:val="28"/>
          <w:u w:val="none"/>
          <w:shd w:fill="auto" w:val="clear"/>
          <w:vertAlign w:val="baseline"/>
        </w:rPr>
      </w:pPr>
      <w:r w:rsidDel="00000000" w:rsidR="00000000" w:rsidRPr="00000000">
        <w:rPr>
          <w:rFonts w:ascii="Calibri" w:cs="Calibri" w:eastAsia="Calibri" w:hAnsi="Calibri"/>
          <w:b w:val="1"/>
          <w:i w:val="0"/>
          <w:smallCaps w:val="0"/>
          <w:strike w:val="0"/>
          <w:color w:val="ff9900"/>
          <w:sz w:val="28"/>
          <w:szCs w:val="28"/>
          <w:u w:val="none"/>
          <w:shd w:fill="auto" w:val="clear"/>
          <w:vertAlign w:val="baseline"/>
          <w:rtl w:val="0"/>
        </w:rPr>
        <w:t xml:space="preserve">FAIRINO Europe s.r.o. – Partners Application Form (English)</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This form serves as the initial basis for evaluating potential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RESSELERS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(A) and </w:t>
      </w: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SYSTEM INTEGRATORS</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(B) of FAIRINO collaborative robots in Europe.</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Please complete all relevant sections and attach the requested documents.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sz w:val="22"/>
          <w:szCs w:val="22"/>
          <w:u w:val="none"/>
          <w:shd w:fill="auto" w:val="clear"/>
          <w:vertAlign w:val="baseline"/>
          <w:rtl w:val="0"/>
        </w:rPr>
        <w:t xml:space="preserve">GENERAL INFORMATION (for A and B)</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1. Basic company information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Full legal name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Legal form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Company ID / VAT No.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Year of incorporation</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Registered address (street, city, ZIP, country)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Website + key social media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Contact person (name, position, e-mail, phone)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2. Ownership and organisational structure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Nova Mono" w:cs="Nova Mono" w:eastAsia="Nova Mono" w:hAnsi="Nova Mono"/>
          <w:b w:val="0"/>
          <w:i w:val="0"/>
          <w:smallCaps w:val="0"/>
          <w:strike w:val="0"/>
          <w:color w:val="000000"/>
          <w:sz w:val="22"/>
          <w:szCs w:val="22"/>
          <w:u w:val="none"/>
          <w:shd w:fill="auto" w:val="clear"/>
          <w:vertAlign w:val="baseline"/>
          <w:rtl w:val="0"/>
        </w:rPr>
        <w:t xml:space="preserve">   • List of shareholders with ≥ 25 % stake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Ultimate beneficial owner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Company organisation chart (attach PDF)</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3. Personnel &amp; financial capacity</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Number of employees – total / technicians / sales staff</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Turnover for the last 3 closed fiscal years (EUR)</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Bank reference (contact)</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Attach the latest financial statements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4. Facilities &amp; infrastructure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Demo/training area (m², location)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Warehouse space (m², equipment)</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Service facilities and spare‑parts availability</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Certifications (ISO 9001, ISO 14001, others)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5. Compliance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Statement on compliance with EU export/sanctions regulations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Declaration that the company and owners are not on any sanctions list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Data protection and cyber‑security policy</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Calibri" w:cs="Calibri" w:eastAsia="Calibri" w:hAnsi="Calibri"/>
          <w:b w:val="1"/>
          <w:i w:val="0"/>
          <w:smallCaps w:val="0"/>
          <w:strike w:val="0"/>
          <w:color w:val="ff9900"/>
          <w:sz w:val="26"/>
          <w:szCs w:val="26"/>
          <w:u w:val="none"/>
          <w:shd w:fill="auto" w:val="clear"/>
          <w:vertAlign w:val="baseline"/>
        </w:rPr>
      </w:pPr>
      <w:r w:rsidDel="00000000" w:rsidR="00000000" w:rsidRPr="00000000">
        <w:rPr>
          <w:rFonts w:ascii="Calibri" w:cs="Calibri" w:eastAsia="Calibri" w:hAnsi="Calibri"/>
          <w:b w:val="1"/>
          <w:i w:val="0"/>
          <w:smallCaps w:val="0"/>
          <w:strike w:val="0"/>
          <w:color w:val="ff9900"/>
          <w:sz w:val="26"/>
          <w:szCs w:val="26"/>
          <w:u w:val="none"/>
          <w:shd w:fill="auto" w:val="clear"/>
          <w:vertAlign w:val="baseline"/>
          <w:rtl w:val="0"/>
        </w:rPr>
        <w:t xml:space="preserve">A) RESELLER / DISTRIBUTOR FORM</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Business model &amp; sales channels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Main markets/regions you serve</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Sales channel structure (B2B, B2C, e‑commerce, OEM)</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Number of sales branches / showrooms (locations)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CRM &amp; marketing tools used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7. Collaborative robotics portfolio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Cobot brands currently offered (share of turnover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Cobot brands sold in the past</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Number of cobots sold/installed in the last 3 years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Customer satisfaction &amp; key references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8. FAIRINO strategy</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Reasons for choosing FAIRINO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Target segments (automotive, electronics, food,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Planned sales volumes: Year 1 / Year 2 / Year 3 (units)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Budget for FAIRINO marketing &amp; demo activities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Do you plan to keep multiple brands? If yes, which ones and how will you avoid conflict of interest?</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1"/>
          <w:i w:val="0"/>
          <w:smallCaps w:val="0"/>
          <w:strike w:val="0"/>
          <w:color w:val="ff9900"/>
          <w:sz w:val="26"/>
          <w:szCs w:val="26"/>
          <w:u w:val="none"/>
          <w:shd w:fill="auto" w:val="clear"/>
          <w:vertAlign w:val="baseline"/>
        </w:rPr>
      </w:pPr>
      <w:r w:rsidDel="00000000" w:rsidR="00000000" w:rsidRPr="00000000">
        <w:rPr>
          <w:rFonts w:ascii="Calibri" w:cs="Calibri" w:eastAsia="Calibri" w:hAnsi="Calibri"/>
          <w:b w:val="1"/>
          <w:i w:val="0"/>
          <w:smallCaps w:val="0"/>
          <w:strike w:val="0"/>
          <w:color w:val="ff9900"/>
          <w:sz w:val="26"/>
          <w:szCs w:val="26"/>
          <w:u w:val="none"/>
          <w:shd w:fill="auto" w:val="clear"/>
          <w:vertAlign w:val="baseline"/>
          <w:rtl w:val="0"/>
        </w:rPr>
        <w:t xml:space="preserve">B) SYSTEM INTEGRATOR FORM</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9.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Technical competencies &amp; references</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Fields of integration (PLC, machine vision, EOAT, AMR, AI)</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Size of engineering team (mechanical / electrical / SW)</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Key collaborative robot projects (list top 3 incl. customer contact)</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Certifications &amp; licenses (CE, TÜV, safety integrator, etc.)</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10. Service &amp; support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After‑sales support structure (helpdesk, remote, on‑site)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SLA parameters (response time, spare‑parts availability)</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Customer training (types, number of technicians trained per year)</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11. FAIRINO strategy</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How does FAIRINO fit into your current solution portfolio?</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Estimated number of FAIRINO integrations in Years 1‑3</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 </w:t>
      </w: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Know‑how development plan (certification, demo cells, R&amp;D)</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Expectations from our technical &amp; marketing support</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ATTACHMENTS (required for both categories)</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Excerpt from the commercial register (not older than 3 months)</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Latest audited financial statements / annual report</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Organisation chart &amp; list of key management members</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Photos or layout of demo/showroom area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References &amp; case studies (PDF)</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   • Copies of relevant certificates (ISO, CE, TÜV,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left"/>
        <w:rPr>
          <w:rFonts w:ascii="Calibri" w:cs="Calibri" w:eastAsia="Calibri" w:hAnsi="Calibri"/>
          <w:b w:val="1"/>
          <w:i w:val="0"/>
          <w:smallCaps w:val="0"/>
          <w:strike w:val="0"/>
          <w:color w:val="ff9900"/>
          <w:sz w:val="26"/>
          <w:szCs w:val="26"/>
          <w:u w:val="none"/>
          <w:shd w:fill="auto" w:val="clear"/>
          <w:vertAlign w:val="baseline"/>
        </w:rPr>
      </w:pPr>
      <w:r w:rsidDel="00000000" w:rsidR="00000000" w:rsidRPr="00000000">
        <w:rPr>
          <w:rFonts w:ascii="Calibri" w:cs="Calibri" w:eastAsia="Calibri" w:hAnsi="Calibri"/>
          <w:b w:val="1"/>
          <w:i w:val="0"/>
          <w:smallCaps w:val="0"/>
          <w:strike w:val="0"/>
          <w:color w:val="ff9900"/>
          <w:sz w:val="26"/>
          <w:szCs w:val="26"/>
          <w:u w:val="none"/>
          <w:shd w:fill="auto" w:val="clear"/>
          <w:vertAlign w:val="baseline"/>
          <w:rtl w:val="0"/>
        </w:rPr>
        <w:t xml:space="preserve">DECLARATION &amp; CONSENT</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By signing or providing information in this document via your email, you confirm that all information provided is true and complete, and you consent to the processing of the provided data for the purpose of assessing partnership cooperation with FAIRINO Europe s.r.o.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Position: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(digital signature if possible - we prefer a digital version of this document; or leave empty)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Proxima Nova" w:cs="Proxima Nova" w:eastAsia="Proxima Nova" w:hAnsi="Proxima Nova"/>
          <w:b w:val="0"/>
          <w:i w:val="0"/>
          <w:smallCaps w:val="0"/>
          <w:strike w:val="0"/>
          <w:color w:val="000000"/>
          <w:sz w:val="22"/>
          <w:szCs w:val="22"/>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Thank you for your interest in partnering with FAIRINO Europe s.r.o.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roxima Nova" w:cs="Proxima Nova" w:eastAsia="Proxima Nova" w:hAnsi="Proxima Nova"/>
          <w:b w:val="0"/>
          <w:i w:val="0"/>
          <w:smallCaps w:val="0"/>
          <w:strike w:val="0"/>
          <w:color w:val="000000"/>
          <w:sz w:val="22"/>
          <w:szCs w:val="22"/>
          <w:u w:val="none"/>
          <w:shd w:fill="auto" w:val="clear"/>
          <w:vertAlign w:val="baseline"/>
          <w:rtl w:val="0"/>
        </w:rPr>
        <w:t xml:space="preserve">Once we receive and evaluate the form, we will contact you as soon as possible with next steps.</w:t>
      </w:r>
      <w:r w:rsidDel="00000000" w:rsidR="00000000" w:rsidRPr="00000000">
        <w:rPr>
          <w:rtl w:val="0"/>
        </w:rPr>
      </w:r>
    </w:p>
    <w:sectPr>
      <w:headerReference r:id="rId6" w:type="default"/>
      <w:footerReference r:id="rId7" w:type="default"/>
      <w:pgSz w:h="15840" w:w="12240" w:orient="portrait"/>
      <w:pgMar w:bottom="1440" w:top="1440" w:left="1800" w:right="1800" w:header="720" w:footer="680.31496062992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ambria"/>
  <w:font w:name="Times New Roman"/>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Semibold">
    <w:embedRegular w:fontKey="{00000000-0000-0000-0000-000000000000}" r:id="rId5" w:subsetted="0"/>
    <w:embedBold w:fontKey="{00000000-0000-0000-0000-000000000000}" r:id="rId6" w:subsetted="0"/>
    <w:embedBoldItalic w:fontKey="{00000000-0000-0000-0000-000000000000}" r:id="rId7" w:subsetted="0"/>
  </w:font>
  <w:font w:name="Helvetica Neue">
    <w:embedRegular w:fontKey="{00000000-0000-0000-0000-000000000000}" r:id="rId8" w:subsetted="0"/>
    <w:embedBold w:fontKey="{00000000-0000-0000-0000-000000000000}" r:id="rId9" w:subsetted="0"/>
    <w:embedItalic w:fontKey="{00000000-0000-0000-0000-000000000000}" r:id="rId10" w:subsetted="0"/>
    <w:embedBoldItalic w:fontKey="{00000000-0000-0000-0000-000000000000}" r:id="rId11" w:subsetted="0"/>
  </w:font>
  <w:font w:name="Nova Mono">
    <w:embedRegular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20"/>
      </w:tabs>
      <w:spacing w:after="0" w:before="0" w:line="240" w:lineRule="auto"/>
      <w:ind w:left="0" w:right="0" w:firstLine="0"/>
      <w:jc w:val="right"/>
      <w:rPr>
        <w:rFonts w:ascii="Proxima Nova" w:cs="Proxima Nova" w:eastAsia="Proxima Nova" w:hAnsi="Proxima Nova"/>
        <w:b w:val="1"/>
        <w:i w:val="0"/>
        <w:smallCaps w:val="0"/>
        <w:strike w:val="0"/>
        <w:color w:val="434343"/>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20"/>
      </w:tabs>
      <w:spacing w:after="0" w:before="0" w:line="240" w:lineRule="auto"/>
      <w:ind w:left="0" w:right="0" w:firstLine="0"/>
      <w:jc w:val="right"/>
      <w:rPr>
        <w:rFonts w:ascii="Proxima Nova" w:cs="Proxima Nova" w:eastAsia="Proxima Nova" w:hAnsi="Proxima Nova"/>
        <w:b w:val="1"/>
        <w:i w:val="0"/>
        <w:smallCaps w:val="0"/>
        <w:strike w:val="0"/>
        <w:color w:val="434343"/>
        <w:sz w:val="18"/>
        <w:szCs w:val="18"/>
        <w:u w:val="none"/>
        <w:shd w:fill="auto" w:val="clear"/>
        <w:vertAlign w:val="baseline"/>
      </w:rPr>
    </w:pPr>
    <w:r w:rsidDel="00000000" w:rsidR="00000000" w:rsidRPr="00000000">
      <w:rPr>
        <w:rFonts w:ascii="Proxima Nova" w:cs="Proxima Nova" w:eastAsia="Proxima Nova" w:hAnsi="Proxima Nova"/>
        <w:b w:val="1"/>
        <w:i w:val="0"/>
        <w:smallCaps w:val="0"/>
        <w:strike w:val="0"/>
        <w:color w:val="434343"/>
        <w:sz w:val="18"/>
        <w:szCs w:val="18"/>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20"/>
      </w:tabs>
      <w:spacing w:after="0" w:before="0" w:line="240" w:lineRule="auto"/>
      <w:ind w:left="0" w:right="0" w:firstLine="0"/>
      <w:jc w:val="left"/>
      <w:rPr>
        <w:rFonts w:ascii="Proxima Nova Semibold" w:cs="Proxima Nova Semibold" w:eastAsia="Proxima Nova Semibold" w:hAnsi="Proxima Nova Semibold"/>
        <w:b w:val="0"/>
        <w:i w:val="0"/>
        <w:smallCaps w:val="0"/>
        <w:strike w:val="0"/>
        <w:color w:val="434343"/>
        <w:sz w:val="18"/>
        <w:szCs w:val="18"/>
        <w:u w:val="none"/>
        <w:shd w:fill="auto" w:val="clear"/>
        <w:vertAlign w:val="baseline"/>
      </w:rPr>
    </w:pPr>
    <w:r w:rsidDel="00000000" w:rsidR="00000000" w:rsidRPr="00000000">
      <w:rPr>
        <w:rFonts w:ascii="Proxima Nova Semibold" w:cs="Proxima Nova Semibold" w:eastAsia="Proxima Nova Semibold" w:hAnsi="Proxima Nova Semibold"/>
        <w:b w:val="0"/>
        <w:i w:val="0"/>
        <w:smallCaps w:val="0"/>
        <w:strike w:val="0"/>
        <w:color w:val="434343"/>
        <w:sz w:val="18"/>
        <w:szCs w:val="18"/>
        <w:u w:val="none"/>
        <w:shd w:fill="auto" w:val="clear"/>
        <w:vertAlign w:val="baseline"/>
        <w:rtl w:val="0"/>
      </w:rPr>
      <w:t xml:space="preserve">Fairino Europe s.r.o.                                                                                                                                   Page </w:t>
    </w:r>
    <w:r w:rsidDel="00000000" w:rsidR="00000000" w:rsidRPr="00000000">
      <w:rPr>
        <w:rFonts w:ascii="Proxima Nova Semibold" w:cs="Proxima Nova Semibold" w:eastAsia="Proxima Nova Semibold" w:hAnsi="Proxima Nova Semibold"/>
        <w:b w:val="0"/>
        <w:i w:val="0"/>
        <w:smallCaps w:val="0"/>
        <w:strike w:val="0"/>
        <w:color w:val="434343"/>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Proxima Nova Semibold" w:cs="Proxima Nova Semibold" w:eastAsia="Proxima Nova Semibold" w:hAnsi="Proxima Nova Semibold"/>
        <w:b w:val="0"/>
        <w:i w:val="0"/>
        <w:smallCaps w:val="0"/>
        <w:strike w:val="0"/>
        <w:color w:val="434343"/>
        <w:sz w:val="18"/>
        <w:szCs w:val="18"/>
        <w:u w:val="none"/>
        <w:shd w:fill="auto" w:val="clear"/>
        <w:vertAlign w:val="baseline"/>
        <w:rtl w:val="0"/>
      </w:rPr>
      <w:t xml:space="preserve"> of 4</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20"/>
      </w:tabs>
      <w:spacing w:after="0" w:before="0" w:line="240" w:lineRule="auto"/>
      <w:ind w:left="0" w:right="0" w:firstLine="0"/>
      <w:jc w:val="left"/>
      <w:rPr>
        <w:rFonts w:ascii="Proxima Nova Semibold" w:cs="Proxima Nova Semibold" w:eastAsia="Proxima Nova Semibold" w:hAnsi="Proxima Nova Semibold"/>
        <w:b w:val="0"/>
        <w:i w:val="0"/>
        <w:smallCaps w:val="0"/>
        <w:strike w:val="0"/>
        <w:color w:val="434343"/>
        <w:sz w:val="18"/>
        <w:szCs w:val="18"/>
        <w:u w:val="none"/>
        <w:shd w:fill="auto" w:val="clear"/>
        <w:vertAlign w:val="baseline"/>
      </w:rPr>
    </w:pPr>
    <w:r w:rsidDel="00000000" w:rsidR="00000000" w:rsidRPr="00000000">
      <w:rPr>
        <w:rFonts w:ascii="Proxima Nova Semibold" w:cs="Proxima Nova Semibold" w:eastAsia="Proxima Nova Semibold" w:hAnsi="Proxima Nova Semibold"/>
        <w:b w:val="0"/>
        <w:i w:val="0"/>
        <w:smallCaps w:val="0"/>
        <w:strike w:val="0"/>
        <w:color w:val="434343"/>
        <w:sz w:val="18"/>
        <w:szCs w:val="18"/>
        <w:u w:val="none"/>
        <w:shd w:fill="auto" w:val="clear"/>
        <w:vertAlign w:val="baseline"/>
        <w:rtl w:val="0"/>
      </w:rPr>
      <w:t xml:space="preserve">Jakoubka ze Stribra 781/44,</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20"/>
      </w:tabs>
      <w:spacing w:after="0" w:before="0" w:line="240" w:lineRule="auto"/>
      <w:ind w:left="0" w:right="0" w:firstLine="0"/>
      <w:jc w:val="left"/>
      <w:rPr>
        <w:rFonts w:ascii="Proxima Nova Semibold" w:cs="Proxima Nova Semibold" w:eastAsia="Proxima Nova Semibold" w:hAnsi="Proxima Nova Semibold"/>
        <w:b w:val="0"/>
        <w:i w:val="0"/>
        <w:smallCaps w:val="0"/>
        <w:strike w:val="0"/>
        <w:color w:val="434343"/>
        <w:sz w:val="18"/>
        <w:szCs w:val="18"/>
        <w:u w:val="none"/>
        <w:shd w:fill="auto" w:val="clear"/>
        <w:vertAlign w:val="baseline"/>
      </w:rPr>
    </w:pPr>
    <w:r w:rsidDel="00000000" w:rsidR="00000000" w:rsidRPr="00000000">
      <w:rPr>
        <w:rFonts w:ascii="Proxima Nova Semibold" w:cs="Proxima Nova Semibold" w:eastAsia="Proxima Nova Semibold" w:hAnsi="Proxima Nova Semibold"/>
        <w:b w:val="0"/>
        <w:i w:val="0"/>
        <w:smallCaps w:val="0"/>
        <w:strike w:val="0"/>
        <w:color w:val="333333"/>
        <w:sz w:val="18"/>
        <w:szCs w:val="18"/>
        <w:highlight w:val="white"/>
        <w:u w:val="none"/>
        <w:vertAlign w:val="baseline"/>
        <w:rtl w:val="0"/>
      </w:rPr>
      <w:t xml:space="preserve">Nove Sady, 779 00 Olomouc</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Proxima Nova Semibold" w:cs="Proxima Nova Semibold" w:eastAsia="Proxima Nova Semibold" w:hAnsi="Proxima Nova Semibold"/>
        <w:b w:val="0"/>
        <w:i w:val="0"/>
        <w:smallCaps w:val="0"/>
        <w:strike w:val="0"/>
        <w:color w:val="434343"/>
        <w:sz w:val="18"/>
        <w:szCs w:val="18"/>
        <w:u w:val="none"/>
        <w:shd w:fill="auto" w:val="clear"/>
        <w:vertAlign w:val="baseline"/>
        <w:rtl w:val="0"/>
      </w:rPr>
      <w:t xml:space="preserve">VAT: CZ23301791</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6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Pr>
      <w:drawing>
        <wp:inline distB="0" distT="0" distL="0" distR="0">
          <wp:extent cx="1790700" cy="685800"/>
          <wp:effectExtent b="0" l="0" r="0" t="0"/>
          <wp:docPr descr="image1.png" id="1" name="image1.png"/>
          <a:graphic>
            <a:graphicData uri="http://schemas.openxmlformats.org/drawingml/2006/picture">
              <pic:pic>
                <pic:nvPicPr>
                  <pic:cNvPr descr="image1.png" id="0" name="image1.png"/>
                  <pic:cNvPicPr preferRelativeResize="0"/>
                </pic:nvPicPr>
                <pic:blipFill>
                  <a:blip r:embed="rId1"/>
                  <a:srcRect b="0" l="15695" r="0" t="0"/>
                  <a:stretch>
                    <a:fillRect/>
                  </a:stretch>
                </pic:blipFill>
                <pic:spPr>
                  <a:xfrm>
                    <a:off x="0" y="0"/>
                    <a:ext cx="1790700" cy="685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HelveticaNeue-boldItalic.ttf"/><Relationship Id="rId10" Type="http://schemas.openxmlformats.org/officeDocument/2006/relationships/font" Target="fonts/HelveticaNeue-italic.ttf"/><Relationship Id="rId12" Type="http://schemas.openxmlformats.org/officeDocument/2006/relationships/font" Target="fonts/NovaMono-regular.ttf"/><Relationship Id="rId9" Type="http://schemas.openxmlformats.org/officeDocument/2006/relationships/font" Target="fonts/HelveticaNeue-bold.ttf"/><Relationship Id="rId5" Type="http://schemas.openxmlformats.org/officeDocument/2006/relationships/font" Target="fonts/ProximaNovaSemibold-regular.ttf"/><Relationship Id="rId6" Type="http://schemas.openxmlformats.org/officeDocument/2006/relationships/font" Target="fonts/ProximaNovaSemibold-bold.ttf"/><Relationship Id="rId7" Type="http://schemas.openxmlformats.org/officeDocument/2006/relationships/font" Target="fonts/ProximaNovaSemibold-boldItalic.ttf"/><Relationship Id="rId8" Type="http://schemas.openxmlformats.org/officeDocument/2006/relationships/font" Target="fonts/HelveticaNeue-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